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9C9" w:rsidRPr="00D04BD7" w:rsidRDefault="00466729" w:rsidP="00C115FA">
      <w:pPr>
        <w:rPr>
          <w:szCs w:val="28"/>
        </w:rPr>
      </w:pPr>
      <w:r w:rsidRPr="00466729">
        <w:rPr>
          <w:szCs w:val="28"/>
          <w:lang w:val="ru-RU"/>
        </w:rPr>
        <w:t xml:space="preserve">     </w:t>
      </w:r>
      <w:r w:rsidR="00865600" w:rsidRPr="00D04BD7">
        <w:rPr>
          <w:szCs w:val="28"/>
        </w:rPr>
        <w:t xml:space="preserve">В період з 06 по 10 червня 2016 року під егідою </w:t>
      </w:r>
      <w:r w:rsidR="00D04BD7" w:rsidRPr="00D04BD7">
        <w:rPr>
          <w:szCs w:val="28"/>
        </w:rPr>
        <w:t>Всесвітнього</w:t>
      </w:r>
      <w:r w:rsidR="00865600" w:rsidRPr="00D04BD7">
        <w:rPr>
          <w:szCs w:val="28"/>
        </w:rPr>
        <w:t xml:space="preserve"> банку відбувся навчальний семінар</w:t>
      </w:r>
      <w:r w:rsidR="008479C9" w:rsidRPr="00D04BD7">
        <w:rPr>
          <w:szCs w:val="28"/>
        </w:rPr>
        <w:t xml:space="preserve"> з питань соціального захисту в </w:t>
      </w:r>
      <w:r w:rsidR="00865600" w:rsidRPr="00D04BD7">
        <w:rPr>
          <w:szCs w:val="28"/>
        </w:rPr>
        <w:t>місті</w:t>
      </w:r>
      <w:r w:rsidR="009363D7" w:rsidRPr="00D04BD7">
        <w:rPr>
          <w:szCs w:val="28"/>
        </w:rPr>
        <w:t xml:space="preserve"> Бухарест</w:t>
      </w:r>
      <w:r w:rsidR="00691389">
        <w:rPr>
          <w:szCs w:val="28"/>
        </w:rPr>
        <w:t>,</w:t>
      </w:r>
      <w:r w:rsidR="00865600" w:rsidRPr="00D04BD7">
        <w:rPr>
          <w:szCs w:val="28"/>
        </w:rPr>
        <w:t xml:space="preserve"> Румунія.</w:t>
      </w:r>
      <w:r w:rsidR="00D04BD7">
        <w:rPr>
          <w:szCs w:val="28"/>
        </w:rPr>
        <w:t xml:space="preserve"> В семінарі </w:t>
      </w:r>
      <w:r w:rsidR="00315C27">
        <w:rPr>
          <w:szCs w:val="28"/>
        </w:rPr>
        <w:t xml:space="preserve">взяли </w:t>
      </w:r>
      <w:r w:rsidR="00D04BD7">
        <w:rPr>
          <w:szCs w:val="28"/>
        </w:rPr>
        <w:t>участь представники Міністерства соціальної політики України, Департаментів та управлінь соціального захисту</w:t>
      </w:r>
      <w:r w:rsidR="00315C27">
        <w:rPr>
          <w:szCs w:val="28"/>
        </w:rPr>
        <w:t xml:space="preserve"> населення </w:t>
      </w:r>
      <w:r w:rsidR="00D04BD7">
        <w:rPr>
          <w:szCs w:val="28"/>
        </w:rPr>
        <w:t xml:space="preserve"> Харківської, Луганської, Житомирської</w:t>
      </w:r>
      <w:r w:rsidR="00315C27">
        <w:rPr>
          <w:szCs w:val="28"/>
        </w:rPr>
        <w:t>, Рівненської</w:t>
      </w:r>
      <w:r w:rsidR="00D04BD7">
        <w:rPr>
          <w:szCs w:val="28"/>
        </w:rPr>
        <w:t xml:space="preserve"> та Вінницької областей. До участі в семінарі була запрошена і начальник Управління праці та соціального захисту населення міста Ізюм Петрова Надія Петрівна.</w:t>
      </w:r>
    </w:p>
    <w:p w:rsidR="009363D7" w:rsidRDefault="00466729" w:rsidP="008479C9">
      <w:r w:rsidRPr="00466729">
        <w:rPr>
          <w:lang w:val="ru-RU"/>
        </w:rPr>
        <w:t xml:space="preserve">     </w:t>
      </w:r>
      <w:r w:rsidR="00E61D1E">
        <w:t xml:space="preserve">Питання, які </w:t>
      </w:r>
      <w:r w:rsidR="004A4073">
        <w:t>досліджувалися на навчальному</w:t>
      </w:r>
      <w:r w:rsidR="00D04BD7">
        <w:t xml:space="preserve"> семінарі</w:t>
      </w:r>
      <w:r w:rsidR="00E61D1E">
        <w:t>, стосувалося створення окремої служби під назвою «соціальний інспектор</w:t>
      </w:r>
      <w:r w:rsidR="00315C27">
        <w:t>ат</w:t>
      </w:r>
      <w:r w:rsidR="00E61D1E">
        <w:t xml:space="preserve">». Навчання проводили представники Національного </w:t>
      </w:r>
      <w:r w:rsidR="002E6E6B">
        <w:t>агентства</w:t>
      </w:r>
      <w:r w:rsidR="00E61D1E">
        <w:t xml:space="preserve"> з виплат та соці</w:t>
      </w:r>
      <w:r w:rsidR="00DF74BE">
        <w:t xml:space="preserve">альної інспекції </w:t>
      </w:r>
      <w:r w:rsidR="004A4073">
        <w:t>Румунії під головуванням професора Сабін</w:t>
      </w:r>
      <w:r w:rsidR="00315C27">
        <w:t>а</w:t>
      </w:r>
      <w:r w:rsidR="004A4073">
        <w:t xml:space="preserve"> </w:t>
      </w:r>
      <w:proofErr w:type="spellStart"/>
      <w:r w:rsidR="004A4073">
        <w:t>Черіческу</w:t>
      </w:r>
      <w:proofErr w:type="spellEnd"/>
      <w:r w:rsidR="004A4073">
        <w:t>.</w:t>
      </w:r>
    </w:p>
    <w:p w:rsidR="009363D7" w:rsidRDefault="009363D7" w:rsidP="008479C9">
      <w:r w:rsidRPr="009363D7">
        <w:rPr>
          <w:noProof/>
          <w:lang w:val="ru-RU" w:eastAsia="ru-RU"/>
        </w:rPr>
        <w:drawing>
          <wp:inline distT="0" distB="0" distL="0" distR="0">
            <wp:extent cx="5940425" cy="3348569"/>
            <wp:effectExtent l="0" t="0" r="3175" b="4445"/>
            <wp:docPr id="2" name="Рисунок 2" descr="\\Server\c\Пошта\Начальник управлiння\Румыния 2016\P606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c\Пошта\Начальник управлiння\Румыния 2016\P6060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3D7" w:rsidRDefault="009363D7" w:rsidP="008479C9">
      <w:r w:rsidRPr="009363D7">
        <w:rPr>
          <w:noProof/>
          <w:lang w:val="ru-RU" w:eastAsia="ru-RU"/>
        </w:rPr>
        <w:drawing>
          <wp:inline distT="0" distB="0" distL="0" distR="0">
            <wp:extent cx="5940425" cy="3348569"/>
            <wp:effectExtent l="0" t="0" r="3175" b="4445"/>
            <wp:docPr id="3" name="Рисунок 3" descr="\\Server\c\Пошта\Начальник управлiння\Румыния 2016\P606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c\Пошта\Начальник управлiння\Румыния 2016\P60602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73" w:rsidRDefault="004A4073" w:rsidP="008479C9">
      <w:r w:rsidRPr="00EB4EE1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lastRenderedPageBreak/>
        <w:drawing>
          <wp:inline distT="0" distB="0" distL="0" distR="0" wp14:anchorId="6039ACAE" wp14:editId="1FA26A8D">
            <wp:extent cx="5939790" cy="3347720"/>
            <wp:effectExtent l="0" t="0" r="3810" b="5080"/>
            <wp:docPr id="26" name="Рисунок 26" descr="\\Server\c\Пошта\Начальник управлiння\Румыния 2016\P609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erver\c\Пошта\Начальник управлiння\Румыния 2016\P6090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73" w:rsidRDefault="00466729" w:rsidP="008479C9">
      <w:r w:rsidRPr="00466729">
        <w:rPr>
          <w:lang w:val="ru-RU"/>
        </w:rPr>
        <w:t xml:space="preserve">     </w:t>
      </w:r>
      <w:bookmarkStart w:id="0" w:name="_GoBack"/>
      <w:bookmarkEnd w:id="0"/>
      <w:r w:rsidR="004A4073">
        <w:t>За результатами навчального семінару до Міністерства соціальної політики України були надані наступні пропозиції:</w:t>
      </w:r>
    </w:p>
    <w:p w:rsidR="00176CA8" w:rsidRPr="00CC39A3" w:rsidRDefault="00176CA8" w:rsidP="00176CA8">
      <w:pPr>
        <w:pStyle w:val="Normal-Bullet"/>
        <w:numPr>
          <w:ilvl w:val="0"/>
          <w:numId w:val="7"/>
        </w:numPr>
        <w:spacing w:line="360" w:lineRule="auto"/>
        <w:rPr>
          <w:rFonts w:eastAsia="Times New Roman"/>
          <w:sz w:val="28"/>
          <w:szCs w:val="28"/>
          <w:lang w:val="uk-UA"/>
        </w:rPr>
      </w:pPr>
      <w:r w:rsidRPr="00CC39A3">
        <w:rPr>
          <w:rFonts w:eastAsia="Times New Roman"/>
          <w:sz w:val="28"/>
          <w:szCs w:val="28"/>
          <w:lang w:val="uk-UA"/>
        </w:rPr>
        <w:t>Допомагати лише тим, хто найбільше потребує соціальної допомоги.</w:t>
      </w:r>
    </w:p>
    <w:p w:rsidR="00176CA8" w:rsidRPr="00CC39A3" w:rsidRDefault="00176CA8" w:rsidP="00176CA8">
      <w:pPr>
        <w:pStyle w:val="Normal-Bullet"/>
        <w:numPr>
          <w:ilvl w:val="0"/>
          <w:numId w:val="7"/>
        </w:numPr>
        <w:spacing w:line="360" w:lineRule="auto"/>
        <w:rPr>
          <w:b/>
          <w:bCs/>
          <w:i/>
          <w:sz w:val="28"/>
          <w:szCs w:val="28"/>
          <w:lang w:val="uk-UA"/>
        </w:rPr>
      </w:pPr>
      <w:r w:rsidRPr="00CC39A3">
        <w:rPr>
          <w:rFonts w:eastAsia="Times New Roman"/>
          <w:sz w:val="28"/>
          <w:szCs w:val="28"/>
          <w:lang w:val="uk-UA"/>
        </w:rPr>
        <w:t xml:space="preserve">Розглянути доцільність </w:t>
      </w:r>
      <w:r w:rsidRPr="00CC39A3">
        <w:rPr>
          <w:bCs/>
          <w:sz w:val="28"/>
          <w:szCs w:val="28"/>
          <w:lang w:val="uk-UA"/>
        </w:rPr>
        <w:t>окремої допомоги одиноким матерям.</w:t>
      </w:r>
    </w:p>
    <w:p w:rsidR="00176CA8" w:rsidRPr="00CC39A3" w:rsidRDefault="00176CA8" w:rsidP="00176CA8">
      <w:pPr>
        <w:pStyle w:val="Normal-Bullet"/>
        <w:numPr>
          <w:ilvl w:val="0"/>
          <w:numId w:val="7"/>
        </w:numPr>
        <w:spacing w:line="360" w:lineRule="auto"/>
        <w:rPr>
          <w:rFonts w:eastAsia="Times New Roman"/>
          <w:sz w:val="28"/>
          <w:szCs w:val="28"/>
          <w:lang w:val="uk-UA"/>
        </w:rPr>
      </w:pPr>
      <w:r w:rsidRPr="00CC39A3">
        <w:rPr>
          <w:rFonts w:eastAsia="Times New Roman"/>
          <w:sz w:val="28"/>
          <w:szCs w:val="28"/>
          <w:lang w:val="uk-UA"/>
        </w:rPr>
        <w:t>Надання стимулів для сімей, які вкладають гроші в освіту своїх дітей, і для дорослих, які шукають і тримаються за свої робочі місця, для батьків, які повертаються на ринок праці після догляду маленьких дітей. Після повернення на ринок праці передбачити часткове, з поступовим (протягом певного часу) збільшенням % врахування отриманої зарплати при визначенні права на допомогу, що дасть можливість сім’ї стабілізувати своє фінансове становище, а також створити стимули повернення до роботи.</w:t>
      </w:r>
    </w:p>
    <w:p w:rsidR="00176CA8" w:rsidRPr="00CC39A3" w:rsidRDefault="00176CA8" w:rsidP="00176CA8">
      <w:pPr>
        <w:pStyle w:val="a3"/>
        <w:numPr>
          <w:ilvl w:val="0"/>
          <w:numId w:val="7"/>
        </w:numPr>
        <w:spacing w:after="0" w:line="360" w:lineRule="auto"/>
        <w:jc w:val="left"/>
        <w:rPr>
          <w:szCs w:val="28"/>
        </w:rPr>
      </w:pPr>
      <w:r w:rsidRPr="00CC39A3">
        <w:rPr>
          <w:szCs w:val="28"/>
        </w:rPr>
        <w:t>Розробка комплексних послуг на рівні громад.</w:t>
      </w:r>
    </w:p>
    <w:p w:rsidR="00176CA8" w:rsidRPr="00CC39A3" w:rsidRDefault="00176CA8" w:rsidP="00176CA8">
      <w:pPr>
        <w:pStyle w:val="Normal-Bullet"/>
        <w:numPr>
          <w:ilvl w:val="0"/>
          <w:numId w:val="7"/>
        </w:numPr>
        <w:spacing w:line="360" w:lineRule="auto"/>
        <w:rPr>
          <w:rFonts w:eastAsia="Times New Roman"/>
          <w:sz w:val="28"/>
          <w:szCs w:val="28"/>
          <w:lang w:val="uk-UA"/>
        </w:rPr>
      </w:pPr>
      <w:r w:rsidRPr="00CC39A3">
        <w:rPr>
          <w:rFonts w:eastAsia="Times New Roman"/>
          <w:iCs/>
          <w:sz w:val="28"/>
          <w:szCs w:val="28"/>
          <w:lang w:val="uk-UA"/>
        </w:rPr>
        <w:t>Будувати соціальну політику на</w:t>
      </w:r>
      <w:r w:rsidRPr="00CC39A3">
        <w:rPr>
          <w:rFonts w:eastAsia="Times New Roman"/>
          <w:sz w:val="28"/>
          <w:szCs w:val="28"/>
          <w:lang w:val="uk-UA"/>
        </w:rPr>
        <w:t xml:space="preserve"> заохоченні малозабезпечених осіб звернутися на ринок праці та здобути економічну і фінансову незалежність.</w:t>
      </w:r>
    </w:p>
    <w:p w:rsidR="00176CA8" w:rsidRPr="00CC39A3" w:rsidRDefault="00176CA8" w:rsidP="00176CA8">
      <w:pPr>
        <w:pStyle w:val="Normal-Bullet"/>
        <w:numPr>
          <w:ilvl w:val="0"/>
          <w:numId w:val="7"/>
        </w:numPr>
        <w:spacing w:line="360" w:lineRule="auto"/>
        <w:rPr>
          <w:rFonts w:eastAsia="Times New Roman"/>
          <w:sz w:val="28"/>
          <w:szCs w:val="28"/>
          <w:lang w:val="uk-UA"/>
        </w:rPr>
      </w:pPr>
      <w:r w:rsidRPr="00CC39A3">
        <w:rPr>
          <w:sz w:val="28"/>
          <w:szCs w:val="28"/>
          <w:lang w:val="uk-UA"/>
        </w:rPr>
        <w:t>Посилення ролі програм активації для підвищення зайнятості вразливих груп.</w:t>
      </w:r>
    </w:p>
    <w:p w:rsidR="00176CA8" w:rsidRPr="00CC39A3" w:rsidRDefault="00176CA8" w:rsidP="00176CA8">
      <w:pPr>
        <w:pStyle w:val="a3"/>
        <w:numPr>
          <w:ilvl w:val="0"/>
          <w:numId w:val="7"/>
        </w:numPr>
        <w:spacing w:after="0" w:line="360" w:lineRule="auto"/>
        <w:jc w:val="left"/>
        <w:rPr>
          <w:szCs w:val="28"/>
        </w:rPr>
      </w:pPr>
      <w:r w:rsidRPr="00CC39A3">
        <w:rPr>
          <w:szCs w:val="28"/>
        </w:rPr>
        <w:t>Здорові члени сім'ї, які не працюють, повинні надати докази пошуку роботи (відповідно до віку та законодавчих норм). Кожен непрацюючий працездатний має виконувати громадські роботи в кількості, адекватній розміру соціальної допомоги.</w:t>
      </w:r>
    </w:p>
    <w:p w:rsidR="00176CA8" w:rsidRDefault="00176CA8" w:rsidP="00176CA8">
      <w:pPr>
        <w:pStyle w:val="a3"/>
        <w:numPr>
          <w:ilvl w:val="0"/>
          <w:numId w:val="7"/>
        </w:numPr>
        <w:spacing w:after="0" w:line="360" w:lineRule="auto"/>
        <w:jc w:val="left"/>
      </w:pPr>
      <w:r w:rsidRPr="00F46946">
        <w:lastRenderedPageBreak/>
        <w:t>При визначенні права на отримання соціальної допомоги забезпечити врахування доходів від: с/г діяльності, від тваринництва, земельної ділянки, продажу с/г продукції тощо, визначити розмір доходу від одиниці с/г продукції.</w:t>
      </w:r>
    </w:p>
    <w:p w:rsidR="00176CA8" w:rsidRPr="00A407D7" w:rsidRDefault="00176CA8" w:rsidP="00176CA8">
      <w:pPr>
        <w:pStyle w:val="a3"/>
        <w:numPr>
          <w:ilvl w:val="0"/>
          <w:numId w:val="7"/>
        </w:numPr>
        <w:spacing w:after="0" w:line="360" w:lineRule="auto"/>
        <w:jc w:val="left"/>
      </w:pPr>
      <w:r w:rsidRPr="00A407D7">
        <w:t>Внести посаду соціального інспектора до Класифікатора професій України.</w:t>
      </w:r>
    </w:p>
    <w:p w:rsidR="00176CA8" w:rsidRPr="00F46946" w:rsidRDefault="00176CA8" w:rsidP="00176CA8">
      <w:pPr>
        <w:pStyle w:val="a3"/>
        <w:numPr>
          <w:ilvl w:val="0"/>
          <w:numId w:val="7"/>
        </w:numPr>
        <w:spacing w:after="0" w:line="360" w:lineRule="auto"/>
        <w:jc w:val="left"/>
      </w:pPr>
      <w:r w:rsidRPr="00F46946">
        <w:t>Створити ефективну систему незалежного соціального інспекторату</w:t>
      </w:r>
      <w:r>
        <w:t>, розробити нормативно-правову базу його діяльності</w:t>
      </w:r>
      <w:r w:rsidRPr="00F46946">
        <w:t>.</w:t>
      </w:r>
    </w:p>
    <w:p w:rsidR="00176CA8" w:rsidRPr="00F46946" w:rsidRDefault="00176CA8" w:rsidP="00176CA8">
      <w:pPr>
        <w:pStyle w:val="a3"/>
        <w:numPr>
          <w:ilvl w:val="0"/>
          <w:numId w:val="7"/>
        </w:numPr>
        <w:spacing w:before="120" w:after="0" w:line="360" w:lineRule="auto"/>
        <w:rPr>
          <w:bCs/>
        </w:rPr>
      </w:pPr>
      <w:r w:rsidRPr="00F46946">
        <w:rPr>
          <w:bCs/>
        </w:rPr>
        <w:t>Надати соціальному інспектору статус державного службовця з високим рівнем прав і захисту.</w:t>
      </w:r>
    </w:p>
    <w:p w:rsidR="00176CA8" w:rsidRPr="00F46946" w:rsidRDefault="00176CA8" w:rsidP="00176CA8">
      <w:pPr>
        <w:pStyle w:val="a3"/>
        <w:numPr>
          <w:ilvl w:val="0"/>
          <w:numId w:val="7"/>
        </w:numPr>
        <w:spacing w:before="120" w:after="0" w:line="360" w:lineRule="auto"/>
      </w:pPr>
      <w:r w:rsidRPr="00F46946">
        <w:t>При формуванні політики контролю в сфері соціальної підтримки врахувати напрямки: запобігання порушенням, виявлення та виправлення порушень, посилення санкцій для порушників та стримування порушень.</w:t>
      </w:r>
    </w:p>
    <w:p w:rsidR="00176CA8" w:rsidRDefault="00176CA8" w:rsidP="00176CA8">
      <w:pPr>
        <w:pStyle w:val="a3"/>
        <w:numPr>
          <w:ilvl w:val="0"/>
          <w:numId w:val="7"/>
        </w:numPr>
        <w:spacing w:after="0" w:line="360" w:lineRule="auto"/>
        <w:jc w:val="left"/>
      </w:pPr>
      <w:r w:rsidRPr="00F46946">
        <w:t>Розробити кваліфікаційні та спеціальні вимоги до посади соціального інспектора.</w:t>
      </w:r>
    </w:p>
    <w:p w:rsidR="00176CA8" w:rsidRPr="00A407D7" w:rsidRDefault="00176CA8" w:rsidP="00176CA8">
      <w:pPr>
        <w:pStyle w:val="a3"/>
        <w:numPr>
          <w:ilvl w:val="0"/>
          <w:numId w:val="7"/>
        </w:numPr>
        <w:spacing w:after="0" w:line="360" w:lineRule="auto"/>
        <w:jc w:val="left"/>
      </w:pPr>
      <w:r w:rsidRPr="00A407D7">
        <w:t>При розробці нового програмного комплексу забезпечити наявність інформації про всіх працездатних членів сім’ї з метою перехресної перевірки даних.</w:t>
      </w:r>
    </w:p>
    <w:p w:rsidR="00176CA8" w:rsidRPr="0088444D" w:rsidRDefault="00176CA8" w:rsidP="00176CA8">
      <w:pPr>
        <w:pStyle w:val="a3"/>
        <w:numPr>
          <w:ilvl w:val="0"/>
          <w:numId w:val="7"/>
        </w:numPr>
        <w:spacing w:after="0" w:line="360" w:lineRule="auto"/>
        <w:jc w:val="left"/>
        <w:rPr>
          <w:i/>
        </w:rPr>
      </w:pPr>
      <w:r w:rsidRPr="00F46946">
        <w:t xml:space="preserve">Розглянути досвід Румунії щодо покладання обов’язку повернення виявлених </w:t>
      </w:r>
      <w:r w:rsidRPr="0088444D">
        <w:rPr>
          <w:i/>
        </w:rPr>
        <w:t>переплат в сфері соціальної допомоги на фінансові органи.</w:t>
      </w:r>
    </w:p>
    <w:p w:rsidR="00176CA8" w:rsidRPr="00F46946" w:rsidRDefault="00176CA8" w:rsidP="00176CA8">
      <w:pPr>
        <w:pStyle w:val="a3"/>
        <w:numPr>
          <w:ilvl w:val="0"/>
          <w:numId w:val="7"/>
        </w:numPr>
        <w:spacing w:after="0" w:line="360" w:lineRule="auto"/>
        <w:jc w:val="left"/>
      </w:pPr>
      <w:r w:rsidRPr="00F46946">
        <w:t xml:space="preserve">При поданні до суду на стягнення надміру виплачених коштів </w:t>
      </w:r>
      <w:r w:rsidRPr="00F46946">
        <w:rPr>
          <w:u w:val="single"/>
        </w:rPr>
        <w:t>відмінити сплату державного мита</w:t>
      </w:r>
      <w:r w:rsidRPr="00F46946">
        <w:t>, що дозволить повернути значні суми до державного бюджету.</w:t>
      </w:r>
    </w:p>
    <w:p w:rsidR="00176CA8" w:rsidRPr="00F46946" w:rsidRDefault="00176CA8" w:rsidP="00176CA8">
      <w:pPr>
        <w:pStyle w:val="a3"/>
        <w:numPr>
          <w:ilvl w:val="0"/>
          <w:numId w:val="7"/>
        </w:numPr>
        <w:spacing w:after="0" w:line="360" w:lineRule="auto"/>
        <w:jc w:val="left"/>
      </w:pPr>
      <w:r w:rsidRPr="00F46946">
        <w:t>Здійснити формалізацію діяльності соціальних інспекторів, запланованих та незапланованих перевірок, моніторингу та оцінки соціальних програм.</w:t>
      </w:r>
    </w:p>
    <w:p w:rsidR="00176CA8" w:rsidRPr="00F46946" w:rsidRDefault="00176CA8" w:rsidP="00176CA8">
      <w:pPr>
        <w:pStyle w:val="a3"/>
        <w:numPr>
          <w:ilvl w:val="0"/>
          <w:numId w:val="7"/>
        </w:numPr>
        <w:spacing w:after="0" w:line="360" w:lineRule="auto"/>
        <w:jc w:val="left"/>
      </w:pPr>
      <w:r w:rsidRPr="00F46946">
        <w:t>З метою підвищення ефективності діяльності соціальних інспекторів розробити порядок проведення перехресних перевірок відомостей, наданих заявниками, формування профілів ризику та запровадити їх для використання.</w:t>
      </w:r>
    </w:p>
    <w:p w:rsidR="00176CA8" w:rsidRPr="00F46946" w:rsidRDefault="00176CA8" w:rsidP="00176CA8">
      <w:pPr>
        <w:pStyle w:val="a3"/>
        <w:numPr>
          <w:ilvl w:val="0"/>
          <w:numId w:val="7"/>
        </w:numPr>
        <w:spacing w:after="0" w:line="360" w:lineRule="auto"/>
        <w:jc w:val="left"/>
      </w:pPr>
      <w:r w:rsidRPr="00F46946">
        <w:t>Забезпечувати підтримку високого професійного рівня соціальних інспекторів: щорічне навчання, регулярне підвищення кваліфікації.</w:t>
      </w:r>
    </w:p>
    <w:p w:rsidR="00176CA8" w:rsidRPr="008863B9" w:rsidRDefault="00176CA8" w:rsidP="00176CA8">
      <w:pPr>
        <w:pStyle w:val="a3"/>
        <w:numPr>
          <w:ilvl w:val="0"/>
          <w:numId w:val="7"/>
        </w:numPr>
        <w:spacing w:after="0" w:line="360" w:lineRule="auto"/>
        <w:jc w:val="left"/>
        <w:rPr>
          <w:b/>
          <w:i/>
        </w:rPr>
      </w:pPr>
      <w:r w:rsidRPr="008863B9">
        <w:t xml:space="preserve">Забезпечити інформаційну кампанію щодо висвітлення виявлених порушень, функціонування </w:t>
      </w:r>
      <w:r w:rsidRPr="00A407D7">
        <w:t>консультативної</w:t>
      </w:r>
      <w:r w:rsidRPr="00CE2FC0">
        <w:rPr>
          <w:b/>
        </w:rPr>
        <w:t xml:space="preserve"> </w:t>
      </w:r>
      <w:r w:rsidRPr="008863B9">
        <w:t>«гарячої лінії».</w:t>
      </w:r>
    </w:p>
    <w:p w:rsidR="00176CA8" w:rsidRDefault="00176CA8" w:rsidP="008479C9">
      <w:pPr>
        <w:rPr>
          <w:b/>
          <w:szCs w:val="28"/>
        </w:rPr>
      </w:pPr>
    </w:p>
    <w:p w:rsidR="00516275" w:rsidRPr="00315C27" w:rsidRDefault="00315C27" w:rsidP="00EB4EE1">
      <w:pPr>
        <w:ind w:right="-1"/>
        <w:rPr>
          <w:szCs w:val="28"/>
        </w:rPr>
      </w:pPr>
      <w:r w:rsidRPr="00315C27">
        <w:rPr>
          <w:szCs w:val="28"/>
        </w:rPr>
        <w:t>Сподіваємося, що дані пропозиції будуть враховані Міністерством соціальної політики України в реформуванні системи соціального захисту України.</w:t>
      </w:r>
    </w:p>
    <w:sectPr w:rsidR="00516275" w:rsidRPr="00315C27" w:rsidSect="00C115FA">
      <w:headerReference w:type="default" r:id="rId11"/>
      <w:pgSz w:w="11906" w:h="16838"/>
      <w:pgMar w:top="0" w:right="851" w:bottom="426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3E3" w:rsidRDefault="00D963E3" w:rsidP="00910A77">
      <w:pPr>
        <w:spacing w:after="0" w:line="240" w:lineRule="auto"/>
      </w:pPr>
      <w:r>
        <w:separator/>
      </w:r>
    </w:p>
  </w:endnote>
  <w:endnote w:type="continuationSeparator" w:id="0">
    <w:p w:rsidR="00D963E3" w:rsidRDefault="00D963E3" w:rsidP="00910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3E3" w:rsidRDefault="00D963E3" w:rsidP="00910A77">
      <w:pPr>
        <w:spacing w:after="0" w:line="240" w:lineRule="auto"/>
      </w:pPr>
      <w:r>
        <w:separator/>
      </w:r>
    </w:p>
  </w:footnote>
  <w:footnote w:type="continuationSeparator" w:id="0">
    <w:p w:rsidR="00D963E3" w:rsidRDefault="00D963E3" w:rsidP="00910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B92" w:rsidRDefault="00B34B9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12491"/>
    <w:multiLevelType w:val="hybridMultilevel"/>
    <w:tmpl w:val="10585E9C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0CF7629"/>
    <w:multiLevelType w:val="hybridMultilevel"/>
    <w:tmpl w:val="DCAC6346"/>
    <w:lvl w:ilvl="0" w:tplc="991C6FF4">
      <w:start w:val="1"/>
      <w:numFmt w:val="decimal"/>
      <w:lvlText w:val="%1."/>
      <w:lvlJc w:val="left"/>
      <w:pPr>
        <w:ind w:left="1777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02A7C0E"/>
    <w:multiLevelType w:val="hybridMultilevel"/>
    <w:tmpl w:val="32ECECEC"/>
    <w:lvl w:ilvl="0" w:tplc="991C6FF4">
      <w:start w:val="1"/>
      <w:numFmt w:val="decimal"/>
      <w:lvlText w:val="%1."/>
      <w:lvlJc w:val="left"/>
      <w:pPr>
        <w:ind w:left="1777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48400BEA"/>
    <w:multiLevelType w:val="hybridMultilevel"/>
    <w:tmpl w:val="879872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931771"/>
    <w:multiLevelType w:val="hybridMultilevel"/>
    <w:tmpl w:val="01A2E5C6"/>
    <w:lvl w:ilvl="0" w:tplc="6CDCAFEC">
      <w:start w:val="1"/>
      <w:numFmt w:val="bullet"/>
      <w:pStyle w:val="Normal-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14310C"/>
    <w:multiLevelType w:val="hybridMultilevel"/>
    <w:tmpl w:val="8B4C61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DDF28D2"/>
    <w:multiLevelType w:val="hybridMultilevel"/>
    <w:tmpl w:val="DCAC6346"/>
    <w:lvl w:ilvl="0" w:tplc="991C6FF4">
      <w:start w:val="1"/>
      <w:numFmt w:val="decimal"/>
      <w:lvlText w:val="%1."/>
      <w:lvlJc w:val="left"/>
      <w:pPr>
        <w:ind w:left="1777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5EC"/>
    <w:rsid w:val="00044D2A"/>
    <w:rsid w:val="000616FB"/>
    <w:rsid w:val="00087C5C"/>
    <w:rsid w:val="00176CA8"/>
    <w:rsid w:val="001D2912"/>
    <w:rsid w:val="001E56AE"/>
    <w:rsid w:val="001F0F9E"/>
    <w:rsid w:val="00283723"/>
    <w:rsid w:val="002E6E6B"/>
    <w:rsid w:val="00315C27"/>
    <w:rsid w:val="00337F4B"/>
    <w:rsid w:val="00412890"/>
    <w:rsid w:val="00443438"/>
    <w:rsid w:val="00454953"/>
    <w:rsid w:val="00466729"/>
    <w:rsid w:val="0049774D"/>
    <w:rsid w:val="004A4073"/>
    <w:rsid w:val="004F1CF2"/>
    <w:rsid w:val="004F5A75"/>
    <w:rsid w:val="00516275"/>
    <w:rsid w:val="00543C38"/>
    <w:rsid w:val="005C6436"/>
    <w:rsid w:val="005D0CA6"/>
    <w:rsid w:val="00654873"/>
    <w:rsid w:val="00691389"/>
    <w:rsid w:val="006C3A33"/>
    <w:rsid w:val="006D7097"/>
    <w:rsid w:val="006E6DB1"/>
    <w:rsid w:val="008479C9"/>
    <w:rsid w:val="00865600"/>
    <w:rsid w:val="009045EC"/>
    <w:rsid w:val="00910A77"/>
    <w:rsid w:val="00936142"/>
    <w:rsid w:val="009363D7"/>
    <w:rsid w:val="009626CD"/>
    <w:rsid w:val="009A09C3"/>
    <w:rsid w:val="009E1918"/>
    <w:rsid w:val="009F2589"/>
    <w:rsid w:val="009F77E6"/>
    <w:rsid w:val="00A407D7"/>
    <w:rsid w:val="00A80338"/>
    <w:rsid w:val="00B23541"/>
    <w:rsid w:val="00B34B92"/>
    <w:rsid w:val="00B653E4"/>
    <w:rsid w:val="00B970D1"/>
    <w:rsid w:val="00BA459C"/>
    <w:rsid w:val="00C115FA"/>
    <w:rsid w:val="00C90A12"/>
    <w:rsid w:val="00C972A0"/>
    <w:rsid w:val="00CC39A3"/>
    <w:rsid w:val="00D04BD7"/>
    <w:rsid w:val="00D4544B"/>
    <w:rsid w:val="00D963E3"/>
    <w:rsid w:val="00DB523C"/>
    <w:rsid w:val="00DD531A"/>
    <w:rsid w:val="00DF74BE"/>
    <w:rsid w:val="00E357EE"/>
    <w:rsid w:val="00E61D1E"/>
    <w:rsid w:val="00EA4D13"/>
    <w:rsid w:val="00EB4EE1"/>
    <w:rsid w:val="00F13D3B"/>
    <w:rsid w:val="00F15094"/>
    <w:rsid w:val="00F9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6AE"/>
    <w:pPr>
      <w:jc w:val="both"/>
    </w:pPr>
    <w:rPr>
      <w:rFonts w:ascii="Times New Roman" w:hAnsi="Times New Roman"/>
      <w:sz w:val="28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8479C9"/>
    <w:pPr>
      <w:keepNext/>
      <w:keepLines/>
      <w:spacing w:before="360" w:after="240" w:line="240" w:lineRule="auto"/>
      <w:outlineLvl w:val="0"/>
    </w:pPr>
    <w:rPr>
      <w:rFonts w:ascii="Arial Black" w:eastAsiaTheme="majorEastAsia" w:hAnsi="Arial Black" w:cstheme="majorBidi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79C9"/>
    <w:rPr>
      <w:rFonts w:ascii="Arial Black" w:eastAsiaTheme="majorEastAsia" w:hAnsi="Arial Black" w:cstheme="majorBidi"/>
      <w:b/>
      <w:bCs/>
      <w:sz w:val="24"/>
      <w:szCs w:val="24"/>
      <w:lang w:val="en-US"/>
    </w:rPr>
  </w:style>
  <w:style w:type="paragraph" w:customStyle="1" w:styleId="Normal-Bullet">
    <w:name w:val="Normal-Bullet"/>
    <w:basedOn w:val="a3"/>
    <w:link w:val="Normal-BulletChar"/>
    <w:qFormat/>
    <w:rsid w:val="008479C9"/>
    <w:pPr>
      <w:numPr>
        <w:numId w:val="1"/>
      </w:numPr>
      <w:spacing w:before="60" w:after="0" w:line="240" w:lineRule="auto"/>
      <w:contextualSpacing w:val="0"/>
    </w:pPr>
    <w:rPr>
      <w:rFonts w:eastAsiaTheme="minorEastAsia" w:cs="Times New Roman"/>
      <w:sz w:val="24"/>
      <w:szCs w:val="24"/>
      <w:lang w:val="en-US"/>
    </w:rPr>
  </w:style>
  <w:style w:type="character" w:customStyle="1" w:styleId="Normal-BulletChar">
    <w:name w:val="Normal-Bullet Char"/>
    <w:basedOn w:val="a0"/>
    <w:link w:val="Normal-Bullet"/>
    <w:rsid w:val="008479C9"/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a3">
    <w:name w:val="List Paragraph"/>
    <w:basedOn w:val="a"/>
    <w:link w:val="a4"/>
    <w:uiPriority w:val="34"/>
    <w:qFormat/>
    <w:rsid w:val="008479C9"/>
    <w:pPr>
      <w:ind w:left="720"/>
      <w:contextualSpacing/>
    </w:pPr>
  </w:style>
  <w:style w:type="character" w:customStyle="1" w:styleId="a4">
    <w:name w:val="Абзац списка Знак"/>
    <w:basedOn w:val="a0"/>
    <w:link w:val="a3"/>
    <w:uiPriority w:val="34"/>
    <w:rsid w:val="008479C9"/>
    <w:rPr>
      <w:rFonts w:ascii="Times New Roman" w:hAnsi="Times New Roman"/>
      <w:sz w:val="28"/>
      <w:lang w:val="uk-UA"/>
    </w:rPr>
  </w:style>
  <w:style w:type="paragraph" w:styleId="a5">
    <w:name w:val="footnote text"/>
    <w:aliases w:val="single space,fn,FOOTNOTES,Fußnotentext Char,ADB,footnote text Char,fn Char,ADB Char,single space Char Char,Footnote text,Footnote Text Char1,Footnote Text Char2 Char,Footnote Text Char1 Char Char,footnote tex,f,Footnote Text Char Char Cha"/>
    <w:basedOn w:val="a"/>
    <w:link w:val="a6"/>
    <w:uiPriority w:val="99"/>
    <w:unhideWhenUsed/>
    <w:rsid w:val="00910A77"/>
    <w:pPr>
      <w:spacing w:after="0" w:line="240" w:lineRule="auto"/>
    </w:pPr>
    <w:rPr>
      <w:rFonts w:eastAsiaTheme="minorEastAsia" w:cs="Times New Roman"/>
      <w:sz w:val="20"/>
      <w:szCs w:val="20"/>
      <w:lang w:val="en-US"/>
    </w:rPr>
  </w:style>
  <w:style w:type="character" w:customStyle="1" w:styleId="a6">
    <w:name w:val="Текст сноски Знак"/>
    <w:aliases w:val="single space Знак,fn Знак,FOOTNOTES Знак,Fußnotentext Char Знак,ADB Знак,footnote text Char Знак,fn Char Знак,ADB Char Знак,single space Char Char Знак,Footnote text Знак,Footnote Text Char1 Знак,Footnote Text Char2 Char Знак,f Знак"/>
    <w:basedOn w:val="a0"/>
    <w:link w:val="a5"/>
    <w:uiPriority w:val="99"/>
    <w:rsid w:val="00910A77"/>
    <w:rPr>
      <w:rFonts w:ascii="Times New Roman" w:eastAsiaTheme="minorEastAsia" w:hAnsi="Times New Roman" w:cs="Times New Roman"/>
      <w:sz w:val="20"/>
      <w:szCs w:val="20"/>
      <w:lang w:val="en-US"/>
    </w:rPr>
  </w:style>
  <w:style w:type="character" w:styleId="a7">
    <w:name w:val="footnote reference"/>
    <w:aliases w:val="16 Point,Superscript 6 Point,ftref,BVI fnr,Footnote Reference Number,Footnote Reference_LVL6,Footnote Reference_LVL61,Footnote Reference_LVL62,Footnote Reference_LVL63,Footnote Reference_LVL64,fr,Times 10 Point,Exposant 3 Point"/>
    <w:basedOn w:val="a0"/>
    <w:uiPriority w:val="99"/>
    <w:unhideWhenUsed/>
    <w:rsid w:val="00910A77"/>
    <w:rPr>
      <w:vertAlign w:val="superscript"/>
    </w:rPr>
  </w:style>
  <w:style w:type="table" w:styleId="a8">
    <w:name w:val="Table Grid"/>
    <w:basedOn w:val="a1"/>
    <w:rsid w:val="00543C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6D7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D7097"/>
    <w:rPr>
      <w:rFonts w:ascii="Times New Roman" w:hAnsi="Times New Roman"/>
      <w:sz w:val="28"/>
      <w:lang w:val="uk-UA"/>
    </w:rPr>
  </w:style>
  <w:style w:type="paragraph" w:styleId="ab">
    <w:name w:val="footer"/>
    <w:basedOn w:val="a"/>
    <w:link w:val="ac"/>
    <w:uiPriority w:val="99"/>
    <w:unhideWhenUsed/>
    <w:rsid w:val="006D7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D7097"/>
    <w:rPr>
      <w:rFonts w:ascii="Times New Roman" w:hAnsi="Times New Roman"/>
      <w:sz w:val="28"/>
      <w:lang w:val="uk-UA"/>
    </w:rPr>
  </w:style>
  <w:style w:type="paragraph" w:styleId="ad">
    <w:name w:val="Balloon Text"/>
    <w:basedOn w:val="a"/>
    <w:link w:val="ae"/>
    <w:uiPriority w:val="99"/>
    <w:semiHidden/>
    <w:unhideWhenUsed/>
    <w:rsid w:val="00C11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115FA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6AE"/>
    <w:pPr>
      <w:jc w:val="both"/>
    </w:pPr>
    <w:rPr>
      <w:rFonts w:ascii="Times New Roman" w:hAnsi="Times New Roman"/>
      <w:sz w:val="28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8479C9"/>
    <w:pPr>
      <w:keepNext/>
      <w:keepLines/>
      <w:spacing w:before="360" w:after="240" w:line="240" w:lineRule="auto"/>
      <w:outlineLvl w:val="0"/>
    </w:pPr>
    <w:rPr>
      <w:rFonts w:ascii="Arial Black" w:eastAsiaTheme="majorEastAsia" w:hAnsi="Arial Black" w:cstheme="majorBidi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79C9"/>
    <w:rPr>
      <w:rFonts w:ascii="Arial Black" w:eastAsiaTheme="majorEastAsia" w:hAnsi="Arial Black" w:cstheme="majorBidi"/>
      <w:b/>
      <w:bCs/>
      <w:sz w:val="24"/>
      <w:szCs w:val="24"/>
      <w:lang w:val="en-US"/>
    </w:rPr>
  </w:style>
  <w:style w:type="paragraph" w:customStyle="1" w:styleId="Normal-Bullet">
    <w:name w:val="Normal-Bullet"/>
    <w:basedOn w:val="a3"/>
    <w:link w:val="Normal-BulletChar"/>
    <w:qFormat/>
    <w:rsid w:val="008479C9"/>
    <w:pPr>
      <w:numPr>
        <w:numId w:val="1"/>
      </w:numPr>
      <w:spacing w:before="60" w:after="0" w:line="240" w:lineRule="auto"/>
      <w:contextualSpacing w:val="0"/>
    </w:pPr>
    <w:rPr>
      <w:rFonts w:eastAsiaTheme="minorEastAsia" w:cs="Times New Roman"/>
      <w:sz w:val="24"/>
      <w:szCs w:val="24"/>
      <w:lang w:val="en-US"/>
    </w:rPr>
  </w:style>
  <w:style w:type="character" w:customStyle="1" w:styleId="Normal-BulletChar">
    <w:name w:val="Normal-Bullet Char"/>
    <w:basedOn w:val="a0"/>
    <w:link w:val="Normal-Bullet"/>
    <w:rsid w:val="008479C9"/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a3">
    <w:name w:val="List Paragraph"/>
    <w:basedOn w:val="a"/>
    <w:link w:val="a4"/>
    <w:uiPriority w:val="34"/>
    <w:qFormat/>
    <w:rsid w:val="008479C9"/>
    <w:pPr>
      <w:ind w:left="720"/>
      <w:contextualSpacing/>
    </w:pPr>
  </w:style>
  <w:style w:type="character" w:customStyle="1" w:styleId="a4">
    <w:name w:val="Абзац списка Знак"/>
    <w:basedOn w:val="a0"/>
    <w:link w:val="a3"/>
    <w:uiPriority w:val="34"/>
    <w:rsid w:val="008479C9"/>
    <w:rPr>
      <w:rFonts w:ascii="Times New Roman" w:hAnsi="Times New Roman"/>
      <w:sz w:val="28"/>
      <w:lang w:val="uk-UA"/>
    </w:rPr>
  </w:style>
  <w:style w:type="paragraph" w:styleId="a5">
    <w:name w:val="footnote text"/>
    <w:aliases w:val="single space,fn,FOOTNOTES,Fußnotentext Char,ADB,footnote text Char,fn Char,ADB Char,single space Char Char,Footnote text,Footnote Text Char1,Footnote Text Char2 Char,Footnote Text Char1 Char Char,footnote tex,f,Footnote Text Char Char Cha"/>
    <w:basedOn w:val="a"/>
    <w:link w:val="a6"/>
    <w:uiPriority w:val="99"/>
    <w:unhideWhenUsed/>
    <w:rsid w:val="00910A77"/>
    <w:pPr>
      <w:spacing w:after="0" w:line="240" w:lineRule="auto"/>
    </w:pPr>
    <w:rPr>
      <w:rFonts w:eastAsiaTheme="minorEastAsia" w:cs="Times New Roman"/>
      <w:sz w:val="20"/>
      <w:szCs w:val="20"/>
      <w:lang w:val="en-US"/>
    </w:rPr>
  </w:style>
  <w:style w:type="character" w:customStyle="1" w:styleId="a6">
    <w:name w:val="Текст сноски Знак"/>
    <w:aliases w:val="single space Знак,fn Знак,FOOTNOTES Знак,Fußnotentext Char Знак,ADB Знак,footnote text Char Знак,fn Char Знак,ADB Char Знак,single space Char Char Знак,Footnote text Знак,Footnote Text Char1 Знак,Footnote Text Char2 Char Знак,f Знак"/>
    <w:basedOn w:val="a0"/>
    <w:link w:val="a5"/>
    <w:uiPriority w:val="99"/>
    <w:rsid w:val="00910A77"/>
    <w:rPr>
      <w:rFonts w:ascii="Times New Roman" w:eastAsiaTheme="minorEastAsia" w:hAnsi="Times New Roman" w:cs="Times New Roman"/>
      <w:sz w:val="20"/>
      <w:szCs w:val="20"/>
      <w:lang w:val="en-US"/>
    </w:rPr>
  </w:style>
  <w:style w:type="character" w:styleId="a7">
    <w:name w:val="footnote reference"/>
    <w:aliases w:val="16 Point,Superscript 6 Point,ftref,BVI fnr,Footnote Reference Number,Footnote Reference_LVL6,Footnote Reference_LVL61,Footnote Reference_LVL62,Footnote Reference_LVL63,Footnote Reference_LVL64,fr,Times 10 Point,Exposant 3 Point"/>
    <w:basedOn w:val="a0"/>
    <w:uiPriority w:val="99"/>
    <w:unhideWhenUsed/>
    <w:rsid w:val="00910A77"/>
    <w:rPr>
      <w:vertAlign w:val="superscript"/>
    </w:rPr>
  </w:style>
  <w:style w:type="table" w:styleId="a8">
    <w:name w:val="Table Grid"/>
    <w:basedOn w:val="a1"/>
    <w:rsid w:val="00543C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6D7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D7097"/>
    <w:rPr>
      <w:rFonts w:ascii="Times New Roman" w:hAnsi="Times New Roman"/>
      <w:sz w:val="28"/>
      <w:lang w:val="uk-UA"/>
    </w:rPr>
  </w:style>
  <w:style w:type="paragraph" w:styleId="ab">
    <w:name w:val="footer"/>
    <w:basedOn w:val="a"/>
    <w:link w:val="ac"/>
    <w:uiPriority w:val="99"/>
    <w:unhideWhenUsed/>
    <w:rsid w:val="006D7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D7097"/>
    <w:rPr>
      <w:rFonts w:ascii="Times New Roman" w:hAnsi="Times New Roman"/>
      <w:sz w:val="28"/>
      <w:lang w:val="uk-UA"/>
    </w:rPr>
  </w:style>
  <w:style w:type="paragraph" w:styleId="ad">
    <w:name w:val="Balloon Text"/>
    <w:basedOn w:val="a"/>
    <w:link w:val="ae"/>
    <w:uiPriority w:val="99"/>
    <w:semiHidden/>
    <w:unhideWhenUsed/>
    <w:rsid w:val="00C11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115FA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WORK</cp:lastModifiedBy>
  <cp:revision>6</cp:revision>
  <dcterms:created xsi:type="dcterms:W3CDTF">2016-07-21T10:36:00Z</dcterms:created>
  <dcterms:modified xsi:type="dcterms:W3CDTF">2016-07-21T12:31:00Z</dcterms:modified>
</cp:coreProperties>
</file>